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76" w:rsidRDefault="00DB0276"/>
    <w:p w:rsidR="00A14CD4" w:rsidRDefault="00A14CD4"/>
    <w:p w:rsidR="00A14CD4" w:rsidRDefault="00A14CD4"/>
    <w:p w:rsidR="00A14CD4" w:rsidRDefault="00A14CD4"/>
    <w:p w:rsidR="00A14CD4" w:rsidRDefault="00A14CD4" w:rsidP="00926AA0">
      <w:pPr>
        <w:jc w:val="center"/>
      </w:pPr>
      <w:r>
        <w:t>MERSİN BAROSU BAŞKANLIĞI’NA</w:t>
      </w:r>
    </w:p>
    <w:p w:rsidR="00926AA0" w:rsidRDefault="00926AA0" w:rsidP="00926AA0">
      <w:pPr>
        <w:jc w:val="center"/>
      </w:pPr>
    </w:p>
    <w:p w:rsidR="00A14CD4" w:rsidRDefault="00A14CD4" w:rsidP="00926AA0">
      <w:pPr>
        <w:ind w:firstLine="708"/>
      </w:pPr>
      <w:r>
        <w:t>KONU</w:t>
      </w:r>
      <w:r w:rsidR="009217CD">
        <w:tab/>
      </w:r>
      <w:r>
        <w:t>: Kadın Hakları Merkezi üyeliğinden istifa.</w:t>
      </w:r>
    </w:p>
    <w:p w:rsidR="00A14CD4" w:rsidRDefault="00A14CD4"/>
    <w:p w:rsidR="00A14CD4" w:rsidRDefault="00A14CD4" w:rsidP="00926AA0">
      <w:pPr>
        <w:ind w:firstLine="708"/>
        <w:jc w:val="both"/>
      </w:pPr>
      <w:proofErr w:type="gramStart"/>
      <w:r>
        <w:t xml:space="preserve">Bilindiği üzere, her yıl 8 Mart Haftası kapsamında okunması teamül haline gelen </w:t>
      </w:r>
      <w:proofErr w:type="spellStart"/>
      <w:r>
        <w:t>TÜBAKKOM’un</w:t>
      </w:r>
      <w:proofErr w:type="spellEnd"/>
      <w:r>
        <w:t xml:space="preserve"> hazırlamış olduğu ve bütün barolarda aynı gün okunan basın açıklaması metninde geçen “son on yılda artan şiddet” “kararlı bir devlet politikasının uygulanmaması” ve “şiddetin her türlüsüne HAYIR!” ibarelerinin siyasi olduğu ve mevcut iktidarın hedef gösterildiği düşüncesi ile ülkenin hassas bir süreçten geçtiği bahane edilerek Baro Başkanlığı tarafından metnin değiştirilmesi, aksi halde okunmayacağı </w:t>
      </w:r>
      <w:r w:rsidR="009217CD">
        <w:t>beyan edilmiştir.</w:t>
      </w:r>
      <w:proofErr w:type="gramEnd"/>
    </w:p>
    <w:p w:rsidR="00A14CD4" w:rsidRDefault="00DA173D" w:rsidP="00926AA0">
      <w:pPr>
        <w:ind w:firstLine="708"/>
        <w:jc w:val="both"/>
      </w:pPr>
      <w:r>
        <w:t>Metni</w:t>
      </w:r>
      <w:r w:rsidR="00DB2478">
        <w:t xml:space="preserve"> olduğu gibi okunmak istediğimizi; ancak metinde geçen “hayır” kelimesinin küçük harflerle yazılmasında bir sakınca görmediğimizi, hatta ve hatta “son on yılda” ibaresi yerine “son yıllarda” ibaresini kullanabileceğimizi bildirdiğimize yönelik uzlaşma çabasına </w:t>
      </w:r>
      <w:r w:rsidR="00A14CD4">
        <w:t xml:space="preserve">rağmen Baro Başkanının bu tavrı devam etmiştir. Bunun yanında söz konusu etkinlikleri </w:t>
      </w:r>
      <w:r w:rsidR="00926AA0">
        <w:t xml:space="preserve">bu şekilde müdahale ile yapamayacağımı bildirdiğimde aldığım cevap “yapacak adam bulunur” </w:t>
      </w:r>
      <w:r w:rsidR="00DB2478">
        <w:t xml:space="preserve">şeklinde </w:t>
      </w:r>
      <w:r w:rsidR="00926AA0">
        <w:t xml:space="preserve">olmuştur. </w:t>
      </w:r>
      <w:r w:rsidR="00DB2478">
        <w:t xml:space="preserve">Dolayısıyla, </w:t>
      </w:r>
      <w:r w:rsidR="00926AA0">
        <w:t>bu şekilde</w:t>
      </w:r>
      <w:r w:rsidR="00DB2478">
        <w:t>,</w:t>
      </w:r>
      <w:r w:rsidR="00926AA0">
        <w:t xml:space="preserve"> üyeliğimin başından bu yana büyük bir özenle vermiş olduğum emek hiçe sayılmıştır.</w:t>
      </w:r>
    </w:p>
    <w:p w:rsidR="000B17E0" w:rsidRDefault="00926AA0" w:rsidP="00926AA0">
      <w:pPr>
        <w:ind w:firstLine="708"/>
        <w:jc w:val="both"/>
      </w:pPr>
      <w:r>
        <w:t>Daha önce de aynı müdahale, Medeni Kanunu’nun kabulü ile ilgili olarak yapılan basın açıklamasında da karşımıza çıkmış, bu bakış aç</w:t>
      </w:r>
      <w:r w:rsidR="000B17E0">
        <w:t>ısının değişmeyeceği endişesi,</w:t>
      </w:r>
      <w:bookmarkStart w:id="0" w:name="_GoBack"/>
      <w:bookmarkEnd w:id="0"/>
      <w:r>
        <w:t xml:space="preserve"> müdahalelerin herhangi bir haklı sebebe dayanmaksızın soyut </w:t>
      </w:r>
      <w:r w:rsidR="000B17E0">
        <w:t>gerekçelerle</w:t>
      </w:r>
      <w:r>
        <w:t xml:space="preserve"> sürmesi</w:t>
      </w:r>
      <w:r w:rsidR="000B17E0">
        <w:t xml:space="preserve"> ve bu şartlar altında çalışmanın hiçbir anlam ifade etmeyeceği sebepleriistifa kararı almamı gerektirmiştir.</w:t>
      </w:r>
    </w:p>
    <w:p w:rsidR="00926AA0" w:rsidRDefault="00926AA0" w:rsidP="00926AA0">
      <w:pPr>
        <w:ind w:firstLine="708"/>
        <w:jc w:val="both"/>
      </w:pPr>
      <w:r>
        <w:t xml:space="preserve">Bu sebeple gördüğüm lüzum üzerine Mersin Barosu Kadın Hakları Merkezi üyeliğinden istifa ediyorum. </w:t>
      </w:r>
      <w:r w:rsidR="00525673">
        <w:t>08.03.2017</w:t>
      </w:r>
    </w:p>
    <w:p w:rsidR="00926AA0" w:rsidRDefault="00926AA0" w:rsidP="00A14CD4">
      <w:pPr>
        <w:jc w:val="both"/>
      </w:pPr>
    </w:p>
    <w:p w:rsidR="00926AA0" w:rsidRDefault="00926AA0" w:rsidP="00A14CD4">
      <w:pPr>
        <w:jc w:val="both"/>
      </w:pPr>
      <w:r>
        <w:tab/>
      </w:r>
      <w:r>
        <w:tab/>
      </w:r>
      <w:r>
        <w:tab/>
      </w:r>
      <w:r>
        <w:tab/>
      </w:r>
      <w:r>
        <w:tab/>
      </w:r>
      <w:r>
        <w:tab/>
      </w:r>
      <w:r>
        <w:tab/>
      </w:r>
      <w:r>
        <w:tab/>
      </w:r>
      <w:r>
        <w:tab/>
        <w:t xml:space="preserve">Av. </w:t>
      </w:r>
      <w:r w:rsidR="00525673">
        <w:t>Şilan TÜRK</w:t>
      </w:r>
    </w:p>
    <w:sectPr w:rsidR="00926AA0" w:rsidSect="00C47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4CD4"/>
    <w:rsid w:val="000B17E0"/>
    <w:rsid w:val="00525673"/>
    <w:rsid w:val="009217CD"/>
    <w:rsid w:val="00926AA0"/>
    <w:rsid w:val="00A14CD4"/>
    <w:rsid w:val="00C47177"/>
    <w:rsid w:val="00DA173D"/>
    <w:rsid w:val="00DB0276"/>
    <w:rsid w:val="00DB24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grundig</cp:lastModifiedBy>
  <cp:revision>2</cp:revision>
  <cp:lastPrinted>2017-03-07T11:48:00Z</cp:lastPrinted>
  <dcterms:created xsi:type="dcterms:W3CDTF">2017-03-08T11:09:00Z</dcterms:created>
  <dcterms:modified xsi:type="dcterms:W3CDTF">2017-03-08T11:09:00Z</dcterms:modified>
</cp:coreProperties>
</file>